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4A38B" w14:textId="77777777" w:rsidR="00244D4D" w:rsidRPr="00E65944" w:rsidRDefault="00244D4D" w:rsidP="00244D4D">
      <w:pPr>
        <w:jc w:val="center"/>
      </w:pPr>
      <w:r w:rsidRPr="00E65944">
        <w:rPr>
          <w:noProof/>
        </w:rPr>
        <w:drawing>
          <wp:inline distT="0" distB="0" distL="0" distR="0" wp14:anchorId="010E296A" wp14:editId="33A11567">
            <wp:extent cx="1778000" cy="406400"/>
            <wp:effectExtent l="0" t="0" r="0" b="0"/>
            <wp:docPr id="1" name="Picture 12"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KU Cup Long GreekAffair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14:paraId="2672D4DA" w14:textId="04BED280" w:rsidR="00244D4D" w:rsidRPr="00E65944" w:rsidRDefault="00244D4D" w:rsidP="00244D4D">
      <w:pPr>
        <w:jc w:val="center"/>
        <w:rPr>
          <w:rFonts w:ascii="Calibri" w:hAnsi="Calibri" w:cs="Arial"/>
          <w:b/>
          <w:sz w:val="40"/>
          <w:szCs w:val="40"/>
        </w:rPr>
      </w:pPr>
      <w:r w:rsidRPr="00E65944">
        <w:rPr>
          <w:rFonts w:ascii="Calibri" w:hAnsi="Calibri" w:cs="Arial"/>
          <w:b/>
          <w:sz w:val="40"/>
          <w:szCs w:val="40"/>
        </w:rPr>
        <w:t>202</w:t>
      </w:r>
      <w:r w:rsidR="005945B7">
        <w:rPr>
          <w:rFonts w:ascii="Calibri" w:hAnsi="Calibri" w:cs="Arial"/>
          <w:b/>
          <w:sz w:val="40"/>
          <w:szCs w:val="40"/>
        </w:rPr>
        <w:t>5</w:t>
      </w:r>
      <w:r w:rsidRPr="00E65944">
        <w:rPr>
          <w:rFonts w:ascii="Calibri" w:hAnsi="Calibri" w:cs="Arial"/>
          <w:b/>
          <w:sz w:val="40"/>
          <w:szCs w:val="40"/>
        </w:rPr>
        <w:t>-202</w:t>
      </w:r>
      <w:r w:rsidR="005945B7">
        <w:rPr>
          <w:rFonts w:ascii="Calibri" w:hAnsi="Calibri" w:cs="Arial"/>
          <w:b/>
          <w:sz w:val="40"/>
          <w:szCs w:val="40"/>
        </w:rPr>
        <w:t>6</w:t>
      </w:r>
      <w:r w:rsidRPr="00E65944">
        <w:rPr>
          <w:rFonts w:ascii="Calibri" w:hAnsi="Calibri" w:cs="Arial"/>
          <w:b/>
          <w:sz w:val="40"/>
          <w:szCs w:val="40"/>
        </w:rPr>
        <w:t xml:space="preserve"> NPHC </w:t>
      </w:r>
      <w:r>
        <w:rPr>
          <w:rFonts w:ascii="Calibri" w:hAnsi="Calibri" w:cs="Arial"/>
          <w:b/>
          <w:sz w:val="40"/>
          <w:szCs w:val="40"/>
        </w:rPr>
        <w:t>Fraternity of the Year</w:t>
      </w:r>
    </w:p>
    <w:p w14:paraId="1E5C825E" w14:textId="77777777" w:rsidR="00244D4D" w:rsidRPr="00E65944" w:rsidRDefault="00244D4D" w:rsidP="00244D4D">
      <w:pPr>
        <w:jc w:val="center"/>
        <w:rPr>
          <w:b/>
          <w:sz w:val="20"/>
        </w:rPr>
      </w:pPr>
    </w:p>
    <w:p w14:paraId="5E021B73" w14:textId="642C22D2" w:rsidR="00244D4D" w:rsidRPr="00E65944" w:rsidRDefault="00244D4D" w:rsidP="00244D4D">
      <w:pPr>
        <w:jc w:val="center"/>
        <w:rPr>
          <w:rFonts w:ascii="Calibri" w:hAnsi="Calibri" w:cs="Arial"/>
          <w:b/>
          <w:szCs w:val="44"/>
        </w:rPr>
      </w:pPr>
      <w:r w:rsidRPr="00E65944">
        <w:rPr>
          <w:rFonts w:ascii="Calibri" w:hAnsi="Calibri" w:cs="Arial"/>
          <w:b/>
          <w:szCs w:val="44"/>
        </w:rPr>
        <w:t xml:space="preserve">ALL AWARDS ARE DUE TO ANDREW RASH’S OFFICE (DSU 2070) BY NOON ON </w:t>
      </w:r>
      <w:r>
        <w:rPr>
          <w:rFonts w:ascii="Calibri" w:hAnsi="Calibri" w:cs="Arial"/>
          <w:b/>
          <w:szCs w:val="44"/>
        </w:rPr>
        <w:t xml:space="preserve">APRIL </w:t>
      </w:r>
      <w:r w:rsidR="005945B7">
        <w:rPr>
          <w:rFonts w:ascii="Calibri" w:hAnsi="Calibri" w:cs="Arial"/>
          <w:b/>
          <w:szCs w:val="44"/>
        </w:rPr>
        <w:t>1</w:t>
      </w:r>
      <w:r>
        <w:rPr>
          <w:rFonts w:ascii="Calibri" w:hAnsi="Calibri" w:cs="Arial"/>
          <w:b/>
          <w:szCs w:val="44"/>
        </w:rPr>
        <w:t>, 202</w:t>
      </w:r>
      <w:r w:rsidR="005945B7">
        <w:rPr>
          <w:rFonts w:ascii="Calibri" w:hAnsi="Calibri" w:cs="Arial"/>
          <w:b/>
          <w:szCs w:val="44"/>
        </w:rPr>
        <w:t>6</w:t>
      </w:r>
    </w:p>
    <w:p w14:paraId="11E3F9AD" w14:textId="77777777" w:rsidR="00244D4D" w:rsidRDefault="00244D4D" w:rsidP="00244D4D">
      <w:pPr>
        <w:contextualSpacing/>
        <w:jc w:val="center"/>
        <w:rPr>
          <w:rFonts w:ascii="Palatino Linotype" w:hAnsi="Palatino Linotype" w:cs="Arial"/>
        </w:rPr>
      </w:pPr>
    </w:p>
    <w:p w14:paraId="71EE0EBA" w14:textId="77777777" w:rsidR="00244D4D" w:rsidRDefault="00244D4D" w:rsidP="00244D4D">
      <w:pPr>
        <w:contextualSpacing/>
        <w:jc w:val="center"/>
        <w:rPr>
          <w:rFonts w:ascii="Palatino Linotype" w:hAnsi="Palatino Linotype" w:cs="Arial"/>
        </w:rPr>
      </w:pPr>
    </w:p>
    <w:p w14:paraId="54B7EE34" w14:textId="77777777" w:rsidR="00244D4D" w:rsidRPr="004338A7" w:rsidRDefault="00244D4D" w:rsidP="00244D4D">
      <w:pPr>
        <w:jc w:val="center"/>
        <w:rPr>
          <w:rFonts w:ascii="Palatino Linotype" w:hAnsi="Palatino Linotype" w:cs="Arial"/>
        </w:rPr>
      </w:pPr>
    </w:p>
    <w:p w14:paraId="2F3A2BD1" w14:textId="71C87E45" w:rsidR="00244D4D" w:rsidRPr="00E65944" w:rsidRDefault="00244D4D" w:rsidP="00244D4D">
      <w:pPr>
        <w:jc w:val="both"/>
        <w:rPr>
          <w:rFonts w:asciiTheme="minorHAnsi" w:hAnsiTheme="minorHAnsi" w:cstheme="minorHAnsi"/>
          <w:sz w:val="28"/>
          <w:szCs w:val="28"/>
        </w:rPr>
      </w:pPr>
      <w:r w:rsidRPr="00E65944">
        <w:rPr>
          <w:rFonts w:asciiTheme="minorHAnsi" w:hAnsiTheme="minorHAnsi" w:cstheme="minorHAnsi"/>
          <w:sz w:val="28"/>
          <w:szCs w:val="28"/>
        </w:rPr>
        <w:t>Based on the Fall 202</w:t>
      </w:r>
      <w:r w:rsidR="005945B7">
        <w:rPr>
          <w:rFonts w:asciiTheme="minorHAnsi" w:hAnsiTheme="minorHAnsi" w:cstheme="minorHAnsi"/>
          <w:sz w:val="28"/>
          <w:szCs w:val="28"/>
        </w:rPr>
        <w:t>5</w:t>
      </w:r>
      <w:r w:rsidRPr="00E65944">
        <w:rPr>
          <w:rFonts w:asciiTheme="minorHAnsi" w:hAnsiTheme="minorHAnsi" w:cstheme="minorHAnsi"/>
          <w:sz w:val="28"/>
          <w:szCs w:val="28"/>
        </w:rPr>
        <w:t xml:space="preserve"> and Spring 202</w:t>
      </w:r>
      <w:r w:rsidR="005945B7">
        <w:rPr>
          <w:rFonts w:asciiTheme="minorHAnsi" w:hAnsiTheme="minorHAnsi" w:cstheme="minorHAnsi"/>
          <w:sz w:val="28"/>
          <w:szCs w:val="28"/>
        </w:rPr>
        <w:t>6</w:t>
      </w:r>
      <w:r w:rsidRPr="00E65944">
        <w:rPr>
          <w:rFonts w:asciiTheme="minorHAnsi" w:hAnsiTheme="minorHAnsi" w:cstheme="minorHAnsi"/>
          <w:sz w:val="28"/>
          <w:szCs w:val="28"/>
        </w:rPr>
        <w:t xml:space="preserve"> semesters, this award will be given to the NPHC </w:t>
      </w:r>
      <w:r>
        <w:rPr>
          <w:rFonts w:asciiTheme="minorHAnsi" w:hAnsiTheme="minorHAnsi" w:cstheme="minorHAnsi"/>
          <w:sz w:val="28"/>
          <w:szCs w:val="28"/>
        </w:rPr>
        <w:t>Fraternity</w:t>
      </w:r>
      <w:r w:rsidRPr="00E65944">
        <w:rPr>
          <w:rFonts w:asciiTheme="minorHAnsi" w:hAnsiTheme="minorHAnsi" w:cstheme="minorHAnsi"/>
          <w:sz w:val="28"/>
          <w:szCs w:val="28"/>
        </w:rPr>
        <w:t xml:space="preserve"> that exemplifies leadership, scholastic achievement, and service. This award recognizes the </w:t>
      </w:r>
      <w:r>
        <w:rPr>
          <w:rFonts w:asciiTheme="minorHAnsi" w:hAnsiTheme="minorHAnsi" w:cstheme="minorHAnsi"/>
          <w:sz w:val="28"/>
          <w:szCs w:val="28"/>
        </w:rPr>
        <w:t>fraternity</w:t>
      </w:r>
      <w:r w:rsidRPr="00E65944">
        <w:rPr>
          <w:rFonts w:asciiTheme="minorHAnsi" w:hAnsiTheme="minorHAnsi" w:cstheme="minorHAnsi"/>
          <w:sz w:val="28"/>
          <w:szCs w:val="28"/>
        </w:rPr>
        <w:t xml:space="preserve"> that has successfully implemented programs, while achieving academically and maintaining an honorable reputation on campus. This </w:t>
      </w:r>
      <w:r>
        <w:rPr>
          <w:rFonts w:asciiTheme="minorHAnsi" w:hAnsiTheme="minorHAnsi" w:cstheme="minorHAnsi"/>
          <w:sz w:val="28"/>
          <w:szCs w:val="28"/>
        </w:rPr>
        <w:t>fraternity</w:t>
      </w:r>
      <w:r w:rsidRPr="00E65944">
        <w:rPr>
          <w:rFonts w:asciiTheme="minorHAnsi" w:hAnsiTheme="minorHAnsi" w:cstheme="minorHAnsi"/>
          <w:sz w:val="28"/>
          <w:szCs w:val="28"/>
        </w:rPr>
        <w:t xml:space="preserve"> should serve as an encouraging example for other </w:t>
      </w:r>
      <w:r>
        <w:rPr>
          <w:rFonts w:asciiTheme="minorHAnsi" w:hAnsiTheme="minorHAnsi" w:cstheme="minorHAnsi"/>
          <w:sz w:val="28"/>
          <w:szCs w:val="28"/>
        </w:rPr>
        <w:t>fraternities</w:t>
      </w:r>
      <w:r w:rsidRPr="00E65944">
        <w:rPr>
          <w:rFonts w:asciiTheme="minorHAnsi" w:hAnsiTheme="minorHAnsi" w:cstheme="minorHAnsi"/>
          <w:sz w:val="28"/>
          <w:szCs w:val="28"/>
        </w:rPr>
        <w:t>. An essay (</w:t>
      </w:r>
      <w:r w:rsidRPr="00E65944">
        <w:rPr>
          <w:rFonts w:asciiTheme="minorHAnsi" w:hAnsiTheme="minorHAnsi" w:cstheme="minorHAnsi"/>
          <w:b/>
          <w:bCs/>
          <w:sz w:val="28"/>
          <w:szCs w:val="28"/>
        </w:rPr>
        <w:t>3 pages maximum</w:t>
      </w:r>
      <w:r w:rsidRPr="00E65944">
        <w:rPr>
          <w:rFonts w:asciiTheme="minorHAnsi" w:hAnsiTheme="minorHAnsi" w:cstheme="minorHAnsi"/>
          <w:sz w:val="28"/>
          <w:szCs w:val="28"/>
        </w:rPr>
        <w:t xml:space="preserve">) that describes your </w:t>
      </w:r>
      <w:r>
        <w:rPr>
          <w:rFonts w:asciiTheme="minorHAnsi" w:hAnsiTheme="minorHAnsi" w:cstheme="minorHAnsi"/>
          <w:sz w:val="28"/>
          <w:szCs w:val="28"/>
        </w:rPr>
        <w:t>fraternity’s</w:t>
      </w:r>
      <w:r w:rsidRPr="00E65944">
        <w:rPr>
          <w:rFonts w:asciiTheme="minorHAnsi" w:hAnsiTheme="minorHAnsi" w:cstheme="minorHAnsi"/>
          <w:sz w:val="28"/>
          <w:szCs w:val="28"/>
        </w:rPr>
        <w:t xml:space="preserve"> involvement should be submitted along with supporting documentation such as photos, newspaper articles, event flyers, and chapter programs. </w:t>
      </w:r>
    </w:p>
    <w:p w14:paraId="65AFAC1E" w14:textId="77777777" w:rsidR="00244D4D" w:rsidRPr="00E65944" w:rsidRDefault="00244D4D" w:rsidP="00244D4D">
      <w:pPr>
        <w:jc w:val="both"/>
        <w:rPr>
          <w:rFonts w:asciiTheme="minorHAnsi" w:hAnsiTheme="minorHAnsi" w:cstheme="minorHAnsi"/>
          <w:sz w:val="28"/>
          <w:szCs w:val="28"/>
        </w:rPr>
      </w:pPr>
    </w:p>
    <w:p w14:paraId="1F6AE7C6" w14:textId="742F9F5C" w:rsidR="00244D4D" w:rsidRPr="005E3143" w:rsidRDefault="00244D4D" w:rsidP="00244D4D">
      <w:pPr>
        <w:jc w:val="both"/>
        <w:rPr>
          <w:rFonts w:asciiTheme="minorHAnsi" w:hAnsiTheme="minorHAnsi" w:cstheme="minorHAnsi"/>
          <w:b/>
          <w:bCs/>
          <w:sz w:val="28"/>
          <w:szCs w:val="28"/>
        </w:rPr>
      </w:pPr>
      <w:r w:rsidRPr="005E3143">
        <w:rPr>
          <w:rFonts w:asciiTheme="minorHAnsi" w:hAnsiTheme="minorHAnsi" w:cstheme="minorHAnsi"/>
          <w:b/>
          <w:bCs/>
          <w:sz w:val="28"/>
          <w:szCs w:val="28"/>
          <w:u w:val="single"/>
        </w:rPr>
        <w:t>Prerequisite</w:t>
      </w:r>
      <w:r w:rsidRPr="005E3143">
        <w:rPr>
          <w:rFonts w:asciiTheme="minorHAnsi" w:hAnsiTheme="minorHAnsi" w:cstheme="minorHAnsi"/>
          <w:b/>
          <w:bCs/>
          <w:sz w:val="28"/>
          <w:szCs w:val="28"/>
        </w:rPr>
        <w:t>:  In order to be considered for NPHC Fraternity of the Year, all intake forms must be turned in to the NPHC Advisor by the set due dates.  To be confirmed by the NPHC Advisor.</w:t>
      </w:r>
      <w:r w:rsidR="00E32FB5">
        <w:rPr>
          <w:rFonts w:asciiTheme="minorHAnsi" w:hAnsiTheme="minorHAnsi" w:cstheme="minorHAnsi"/>
          <w:b/>
          <w:bCs/>
          <w:sz w:val="28"/>
          <w:szCs w:val="28"/>
        </w:rPr>
        <w:t xml:space="preserve">  Each NPHC Fraternity may nominate themselves or another NPHC Fraternity.  </w:t>
      </w:r>
    </w:p>
    <w:p w14:paraId="634A477B" w14:textId="77777777" w:rsidR="00244D4D" w:rsidRPr="00E65944" w:rsidRDefault="00244D4D" w:rsidP="00244D4D">
      <w:pPr>
        <w:jc w:val="both"/>
        <w:rPr>
          <w:rFonts w:asciiTheme="minorHAnsi" w:hAnsiTheme="minorHAnsi" w:cstheme="minorHAnsi"/>
          <w:sz w:val="28"/>
          <w:szCs w:val="28"/>
        </w:rPr>
      </w:pPr>
    </w:p>
    <w:p w14:paraId="33A52E7F" w14:textId="77777777" w:rsidR="00244D4D" w:rsidRPr="00E65944" w:rsidRDefault="00244D4D" w:rsidP="00244D4D">
      <w:pPr>
        <w:rPr>
          <w:rFonts w:asciiTheme="minorHAnsi" w:hAnsiTheme="minorHAnsi" w:cstheme="minorHAnsi"/>
          <w:sz w:val="28"/>
          <w:szCs w:val="28"/>
        </w:rPr>
      </w:pPr>
      <w:r w:rsidRPr="00E65944">
        <w:rPr>
          <w:rFonts w:asciiTheme="minorHAnsi" w:hAnsiTheme="minorHAnsi" w:cstheme="minorHAnsi"/>
          <w:sz w:val="28"/>
          <w:szCs w:val="28"/>
        </w:rPr>
        <w:t>The essay should detail the following:</w:t>
      </w:r>
    </w:p>
    <w:p w14:paraId="62F59ECB" w14:textId="77777777" w:rsidR="00244D4D" w:rsidRPr="00E65944" w:rsidRDefault="00244D4D" w:rsidP="00244D4D">
      <w:pPr>
        <w:rPr>
          <w:rFonts w:asciiTheme="minorHAnsi" w:hAnsiTheme="minorHAnsi" w:cstheme="minorHAnsi"/>
          <w:sz w:val="28"/>
          <w:szCs w:val="28"/>
        </w:rPr>
      </w:pPr>
    </w:p>
    <w:p w14:paraId="03D9B7BA" w14:textId="77777777" w:rsidR="00244D4D" w:rsidRPr="00E65944" w:rsidRDefault="00244D4D" w:rsidP="00244D4D">
      <w:pPr>
        <w:pStyle w:val="ListParagraph"/>
        <w:numPr>
          <w:ilvl w:val="0"/>
          <w:numId w:val="1"/>
        </w:numPr>
        <w:rPr>
          <w:rFonts w:asciiTheme="minorHAnsi" w:hAnsiTheme="minorHAnsi" w:cstheme="minorHAnsi"/>
          <w:sz w:val="28"/>
          <w:szCs w:val="28"/>
        </w:rPr>
      </w:pPr>
      <w:r w:rsidRPr="00E65944">
        <w:rPr>
          <w:rFonts w:asciiTheme="minorHAnsi" w:hAnsiTheme="minorHAnsi" w:cstheme="minorHAnsi"/>
          <w:sz w:val="28"/>
          <w:szCs w:val="28"/>
        </w:rPr>
        <w:t xml:space="preserve">Ways in which the </w:t>
      </w:r>
      <w:r>
        <w:rPr>
          <w:rFonts w:asciiTheme="minorHAnsi" w:hAnsiTheme="minorHAnsi" w:cstheme="minorHAnsi"/>
          <w:sz w:val="28"/>
          <w:szCs w:val="28"/>
        </w:rPr>
        <w:t>fraternity</w:t>
      </w:r>
      <w:r w:rsidRPr="00E65944">
        <w:rPr>
          <w:rFonts w:asciiTheme="minorHAnsi" w:hAnsiTheme="minorHAnsi" w:cstheme="minorHAnsi"/>
          <w:sz w:val="28"/>
          <w:szCs w:val="28"/>
        </w:rPr>
        <w:t xml:space="preserve"> has best implemented an integrated program promoting member development, </w:t>
      </w:r>
      <w:r>
        <w:rPr>
          <w:rFonts w:asciiTheme="minorHAnsi" w:hAnsiTheme="minorHAnsi" w:cstheme="minorHAnsi"/>
          <w:sz w:val="28"/>
          <w:szCs w:val="28"/>
        </w:rPr>
        <w:t>brotherhood</w:t>
      </w:r>
      <w:r w:rsidRPr="00E65944">
        <w:rPr>
          <w:rFonts w:asciiTheme="minorHAnsi" w:hAnsiTheme="minorHAnsi" w:cstheme="minorHAnsi"/>
          <w:sz w:val="28"/>
          <w:szCs w:val="28"/>
        </w:rPr>
        <w:t>, and service to the campus and community</w:t>
      </w:r>
    </w:p>
    <w:p w14:paraId="526A1636" w14:textId="77777777" w:rsidR="00244D4D" w:rsidRPr="00E65944" w:rsidRDefault="00244D4D" w:rsidP="00244D4D">
      <w:pPr>
        <w:ind w:left="720"/>
        <w:rPr>
          <w:rFonts w:asciiTheme="minorHAnsi" w:hAnsiTheme="minorHAnsi" w:cstheme="minorHAnsi"/>
          <w:sz w:val="28"/>
          <w:szCs w:val="28"/>
        </w:rPr>
      </w:pPr>
    </w:p>
    <w:p w14:paraId="4AE305EF" w14:textId="77777777" w:rsidR="00244D4D" w:rsidRPr="00E65944" w:rsidRDefault="00244D4D" w:rsidP="00244D4D">
      <w:pPr>
        <w:pStyle w:val="ListParagraph"/>
        <w:numPr>
          <w:ilvl w:val="0"/>
          <w:numId w:val="1"/>
        </w:numPr>
        <w:rPr>
          <w:rFonts w:asciiTheme="minorHAnsi" w:hAnsiTheme="minorHAnsi" w:cstheme="minorHAnsi"/>
          <w:sz w:val="28"/>
          <w:szCs w:val="28"/>
        </w:rPr>
      </w:pPr>
      <w:r w:rsidRPr="00E65944">
        <w:rPr>
          <w:rFonts w:asciiTheme="minorHAnsi" w:hAnsiTheme="minorHAnsi" w:cstheme="minorHAnsi"/>
          <w:sz w:val="28"/>
          <w:szCs w:val="28"/>
        </w:rPr>
        <w:t xml:space="preserve">Describe any significant impact the </w:t>
      </w:r>
      <w:r>
        <w:rPr>
          <w:rFonts w:asciiTheme="minorHAnsi" w:hAnsiTheme="minorHAnsi" w:cstheme="minorHAnsi"/>
          <w:sz w:val="28"/>
          <w:szCs w:val="28"/>
        </w:rPr>
        <w:t>fraternity</w:t>
      </w:r>
      <w:r w:rsidRPr="00E65944">
        <w:rPr>
          <w:rFonts w:asciiTheme="minorHAnsi" w:hAnsiTheme="minorHAnsi" w:cstheme="minorHAnsi"/>
          <w:sz w:val="28"/>
          <w:szCs w:val="28"/>
        </w:rPr>
        <w:t xml:space="preserve"> programs have made in the community</w:t>
      </w:r>
    </w:p>
    <w:p w14:paraId="02678662" w14:textId="77777777" w:rsidR="00244D4D" w:rsidRPr="00E65944" w:rsidRDefault="00244D4D" w:rsidP="00244D4D">
      <w:pPr>
        <w:ind w:left="720"/>
        <w:rPr>
          <w:rFonts w:asciiTheme="minorHAnsi" w:hAnsiTheme="minorHAnsi" w:cstheme="minorHAnsi"/>
          <w:sz w:val="28"/>
          <w:szCs w:val="28"/>
        </w:rPr>
      </w:pPr>
    </w:p>
    <w:p w14:paraId="589B07EF" w14:textId="77777777" w:rsidR="00244D4D" w:rsidRPr="00E65944" w:rsidRDefault="00244D4D" w:rsidP="00244D4D">
      <w:pPr>
        <w:pStyle w:val="ListParagraph"/>
        <w:numPr>
          <w:ilvl w:val="0"/>
          <w:numId w:val="1"/>
        </w:numPr>
        <w:rPr>
          <w:rFonts w:asciiTheme="minorHAnsi" w:hAnsiTheme="minorHAnsi" w:cstheme="minorHAnsi"/>
          <w:sz w:val="28"/>
          <w:szCs w:val="28"/>
        </w:rPr>
      </w:pPr>
      <w:r w:rsidRPr="00E65944">
        <w:rPr>
          <w:rFonts w:asciiTheme="minorHAnsi" w:hAnsiTheme="minorHAnsi" w:cstheme="minorHAnsi"/>
          <w:sz w:val="28"/>
          <w:szCs w:val="28"/>
        </w:rPr>
        <w:t xml:space="preserve">Ways in which the </w:t>
      </w:r>
      <w:r>
        <w:rPr>
          <w:rFonts w:asciiTheme="minorHAnsi" w:hAnsiTheme="minorHAnsi" w:cstheme="minorHAnsi"/>
          <w:sz w:val="28"/>
          <w:szCs w:val="28"/>
        </w:rPr>
        <w:t>fraternity</w:t>
      </w:r>
      <w:r w:rsidRPr="00E65944">
        <w:rPr>
          <w:rFonts w:asciiTheme="minorHAnsi" w:hAnsiTheme="minorHAnsi" w:cstheme="minorHAnsi"/>
          <w:sz w:val="28"/>
          <w:szCs w:val="28"/>
        </w:rPr>
        <w:t xml:space="preserve"> exemplifies the ideals and goals of the fraternity </w:t>
      </w:r>
      <w:r>
        <w:rPr>
          <w:rFonts w:asciiTheme="minorHAnsi" w:hAnsiTheme="minorHAnsi" w:cstheme="minorHAnsi"/>
          <w:sz w:val="28"/>
          <w:szCs w:val="28"/>
        </w:rPr>
        <w:t xml:space="preserve">community </w:t>
      </w:r>
      <w:r w:rsidRPr="00E65944">
        <w:rPr>
          <w:rFonts w:asciiTheme="minorHAnsi" w:hAnsiTheme="minorHAnsi" w:cstheme="minorHAnsi"/>
          <w:sz w:val="28"/>
          <w:szCs w:val="28"/>
        </w:rPr>
        <w:t>and NPHC</w:t>
      </w:r>
    </w:p>
    <w:p w14:paraId="4E8C4DB8" w14:textId="77777777" w:rsidR="00244D4D" w:rsidRPr="00E65944" w:rsidRDefault="00244D4D" w:rsidP="00244D4D">
      <w:pPr>
        <w:ind w:left="720"/>
        <w:rPr>
          <w:rFonts w:asciiTheme="minorHAnsi" w:hAnsiTheme="minorHAnsi" w:cstheme="minorHAnsi"/>
          <w:sz w:val="28"/>
          <w:szCs w:val="28"/>
        </w:rPr>
      </w:pPr>
    </w:p>
    <w:p w14:paraId="778E59EA" w14:textId="77777777" w:rsidR="00244D4D" w:rsidRPr="00E65944" w:rsidRDefault="00244D4D" w:rsidP="00244D4D">
      <w:pPr>
        <w:pStyle w:val="ListParagraph"/>
        <w:numPr>
          <w:ilvl w:val="0"/>
          <w:numId w:val="1"/>
        </w:numPr>
        <w:rPr>
          <w:rFonts w:asciiTheme="minorHAnsi" w:hAnsiTheme="minorHAnsi" w:cstheme="minorHAnsi"/>
          <w:sz w:val="28"/>
          <w:szCs w:val="28"/>
        </w:rPr>
      </w:pPr>
      <w:r w:rsidRPr="00E65944">
        <w:rPr>
          <w:rFonts w:asciiTheme="minorHAnsi" w:hAnsiTheme="minorHAnsi" w:cstheme="minorHAnsi"/>
          <w:sz w:val="28"/>
          <w:szCs w:val="28"/>
        </w:rPr>
        <w:t xml:space="preserve">Describe how the </w:t>
      </w:r>
      <w:r>
        <w:rPr>
          <w:rFonts w:asciiTheme="minorHAnsi" w:hAnsiTheme="minorHAnsi" w:cstheme="minorHAnsi"/>
          <w:sz w:val="28"/>
          <w:szCs w:val="28"/>
        </w:rPr>
        <w:t>fraternity</w:t>
      </w:r>
      <w:r w:rsidRPr="00E65944">
        <w:rPr>
          <w:rFonts w:asciiTheme="minorHAnsi" w:hAnsiTheme="minorHAnsi" w:cstheme="minorHAnsi"/>
          <w:sz w:val="28"/>
          <w:szCs w:val="28"/>
        </w:rPr>
        <w:t xml:space="preserve"> and its members serve as examples for other chapters and the WKU student body</w:t>
      </w:r>
    </w:p>
    <w:p w14:paraId="2B1C708D" w14:textId="77777777" w:rsidR="00244D4D" w:rsidRPr="00E65944" w:rsidRDefault="00244D4D" w:rsidP="00244D4D">
      <w:pPr>
        <w:ind w:left="720"/>
        <w:rPr>
          <w:rFonts w:asciiTheme="minorHAnsi" w:hAnsiTheme="minorHAnsi" w:cstheme="minorHAnsi"/>
          <w:sz w:val="28"/>
          <w:szCs w:val="28"/>
        </w:rPr>
      </w:pPr>
    </w:p>
    <w:p w14:paraId="68D8A00D" w14:textId="5B7C88F0" w:rsidR="00244D4D" w:rsidRPr="00E32FB5" w:rsidRDefault="00244D4D" w:rsidP="00244D4D">
      <w:pPr>
        <w:pStyle w:val="ListParagraph"/>
        <w:numPr>
          <w:ilvl w:val="0"/>
          <w:numId w:val="1"/>
        </w:numPr>
        <w:rPr>
          <w:rFonts w:asciiTheme="minorHAnsi" w:hAnsiTheme="minorHAnsi" w:cstheme="minorHAnsi"/>
          <w:sz w:val="20"/>
        </w:rPr>
      </w:pPr>
      <w:r w:rsidRPr="00E32FB5">
        <w:rPr>
          <w:rFonts w:asciiTheme="minorHAnsi" w:hAnsiTheme="minorHAnsi" w:cstheme="minorHAnsi"/>
          <w:sz w:val="28"/>
          <w:szCs w:val="28"/>
        </w:rPr>
        <w:t xml:space="preserve">List any awards or recognitions your chapter has received </w:t>
      </w:r>
    </w:p>
    <w:p w14:paraId="59811087" w14:textId="77777777" w:rsidR="00244D4D" w:rsidRPr="00E65944" w:rsidRDefault="00244D4D" w:rsidP="00244D4D">
      <w:pPr>
        <w:contextualSpacing/>
        <w:rPr>
          <w:rFonts w:asciiTheme="minorHAnsi" w:hAnsiTheme="minorHAnsi" w:cstheme="minorHAnsi"/>
          <w:sz w:val="20"/>
        </w:rPr>
      </w:pPr>
    </w:p>
    <w:p w14:paraId="4763E3E8" w14:textId="77777777" w:rsidR="00244D4D" w:rsidRPr="00E65944" w:rsidRDefault="00244D4D" w:rsidP="00244D4D">
      <w:pPr>
        <w:contextualSpacing/>
        <w:rPr>
          <w:rFonts w:asciiTheme="minorHAnsi" w:hAnsiTheme="minorHAnsi" w:cstheme="minorHAnsi"/>
          <w:sz w:val="20"/>
        </w:rPr>
      </w:pPr>
    </w:p>
    <w:p w14:paraId="5E2B2574" w14:textId="77777777" w:rsidR="00244D4D" w:rsidRPr="00E65944" w:rsidRDefault="00244D4D" w:rsidP="00244D4D">
      <w:pPr>
        <w:rPr>
          <w:rFonts w:asciiTheme="minorHAnsi" w:hAnsiTheme="minorHAnsi" w:cstheme="minorHAnsi"/>
        </w:rPr>
      </w:pPr>
    </w:p>
    <w:p w14:paraId="3848BBBE" w14:textId="77777777" w:rsidR="00244D4D" w:rsidRDefault="00244D4D" w:rsidP="00244D4D"/>
    <w:p w14:paraId="59573161" w14:textId="77777777" w:rsidR="00244D4D" w:rsidRDefault="00244D4D" w:rsidP="00244D4D"/>
    <w:p w14:paraId="70BD4B10" w14:textId="77777777" w:rsidR="00244D4D" w:rsidRDefault="00244D4D"/>
    <w:sectPr w:rsidR="00244D4D" w:rsidSect="00244D4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C6278B"/>
    <w:multiLevelType w:val="hybridMultilevel"/>
    <w:tmpl w:val="B3A8C0B0"/>
    <w:lvl w:ilvl="0" w:tplc="24E01FC8">
      <w:start w:val="202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18081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D4D"/>
    <w:rsid w:val="00244D4D"/>
    <w:rsid w:val="005945B7"/>
    <w:rsid w:val="008D210C"/>
    <w:rsid w:val="009203B6"/>
    <w:rsid w:val="00A00E2B"/>
    <w:rsid w:val="00E32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EDB4C"/>
  <w15:chartTrackingRefBased/>
  <w15:docId w15:val="{FE6CB0B4-E7DE-4F9C-9906-9C25488E5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D4D"/>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244D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44D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44D4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44D4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44D4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44D4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4D4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4D4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4D4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4D4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44D4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44D4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44D4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44D4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44D4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4D4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4D4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4D4D"/>
    <w:rPr>
      <w:rFonts w:eastAsiaTheme="majorEastAsia" w:cstheme="majorBidi"/>
      <w:color w:val="272727" w:themeColor="text1" w:themeTint="D8"/>
    </w:rPr>
  </w:style>
  <w:style w:type="paragraph" w:styleId="Title">
    <w:name w:val="Title"/>
    <w:basedOn w:val="Normal"/>
    <w:next w:val="Normal"/>
    <w:link w:val="TitleChar"/>
    <w:uiPriority w:val="10"/>
    <w:qFormat/>
    <w:rsid w:val="00244D4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4D4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4D4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4D4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4D4D"/>
    <w:pPr>
      <w:spacing w:before="160"/>
      <w:jc w:val="center"/>
    </w:pPr>
    <w:rPr>
      <w:i/>
      <w:iCs/>
      <w:color w:val="404040" w:themeColor="text1" w:themeTint="BF"/>
    </w:rPr>
  </w:style>
  <w:style w:type="character" w:customStyle="1" w:styleId="QuoteChar">
    <w:name w:val="Quote Char"/>
    <w:basedOn w:val="DefaultParagraphFont"/>
    <w:link w:val="Quote"/>
    <w:uiPriority w:val="29"/>
    <w:rsid w:val="00244D4D"/>
    <w:rPr>
      <w:i/>
      <w:iCs/>
      <w:color w:val="404040" w:themeColor="text1" w:themeTint="BF"/>
    </w:rPr>
  </w:style>
  <w:style w:type="paragraph" w:styleId="ListParagraph">
    <w:name w:val="List Paragraph"/>
    <w:basedOn w:val="Normal"/>
    <w:uiPriority w:val="34"/>
    <w:qFormat/>
    <w:rsid w:val="00244D4D"/>
    <w:pPr>
      <w:ind w:left="720"/>
      <w:contextualSpacing/>
    </w:pPr>
  </w:style>
  <w:style w:type="character" w:styleId="IntenseEmphasis">
    <w:name w:val="Intense Emphasis"/>
    <w:basedOn w:val="DefaultParagraphFont"/>
    <w:uiPriority w:val="21"/>
    <w:qFormat/>
    <w:rsid w:val="00244D4D"/>
    <w:rPr>
      <w:i/>
      <w:iCs/>
      <w:color w:val="0F4761" w:themeColor="accent1" w:themeShade="BF"/>
    </w:rPr>
  </w:style>
  <w:style w:type="paragraph" w:styleId="IntenseQuote">
    <w:name w:val="Intense Quote"/>
    <w:basedOn w:val="Normal"/>
    <w:next w:val="Normal"/>
    <w:link w:val="IntenseQuoteChar"/>
    <w:uiPriority w:val="30"/>
    <w:qFormat/>
    <w:rsid w:val="00244D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44D4D"/>
    <w:rPr>
      <w:i/>
      <w:iCs/>
      <w:color w:val="0F4761" w:themeColor="accent1" w:themeShade="BF"/>
    </w:rPr>
  </w:style>
  <w:style w:type="character" w:styleId="IntenseReference">
    <w:name w:val="Intense Reference"/>
    <w:basedOn w:val="DefaultParagraphFont"/>
    <w:uiPriority w:val="32"/>
    <w:qFormat/>
    <w:rsid w:val="00244D4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230</Words>
  <Characters>1317</Characters>
  <Application>Microsoft Office Word</Application>
  <DocSecurity>0</DocSecurity>
  <Lines>10</Lines>
  <Paragraphs>3</Paragraphs>
  <ScaleCrop>false</ScaleCrop>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3</cp:revision>
  <dcterms:created xsi:type="dcterms:W3CDTF">2024-06-12T13:57:00Z</dcterms:created>
  <dcterms:modified xsi:type="dcterms:W3CDTF">2025-06-09T16:15:00Z</dcterms:modified>
</cp:coreProperties>
</file>